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3B1B" w:rsidRDefault="00F33B1B" w:rsidP="00A6532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be-BY"/>
        </w:rPr>
      </w:pPr>
      <w:r w:rsidRPr="00697C03">
        <w:rPr>
          <w:rFonts w:ascii="Times New Roman" w:hAnsi="Times New Roman"/>
          <w:b/>
          <w:sz w:val="28"/>
          <w:szCs w:val="28"/>
          <w:lang w:val="be-BY"/>
        </w:rPr>
        <w:t>Фраг</w:t>
      </w:r>
      <w:r>
        <w:rPr>
          <w:rFonts w:ascii="Times New Roman" w:hAnsi="Times New Roman"/>
          <w:b/>
          <w:sz w:val="28"/>
          <w:szCs w:val="28"/>
          <w:lang w:val="be-BY"/>
        </w:rPr>
        <w:t xml:space="preserve">менты комплекса бывшей усадьбы </w:t>
      </w:r>
      <w:r w:rsidRPr="00BD3379">
        <w:rPr>
          <w:rFonts w:ascii="Times New Roman" w:hAnsi="Times New Roman" w:cs="Times New Roman"/>
          <w:b/>
          <w:sz w:val="30"/>
          <w:szCs w:val="30"/>
        </w:rPr>
        <w:t>«</w:t>
      </w:r>
      <w:r>
        <w:rPr>
          <w:rFonts w:ascii="Times New Roman" w:hAnsi="Times New Roman"/>
          <w:b/>
          <w:sz w:val="28"/>
          <w:szCs w:val="28"/>
          <w:lang w:val="be-BY"/>
        </w:rPr>
        <w:t>Оттоново</w:t>
      </w:r>
      <w:r>
        <w:rPr>
          <w:rFonts w:ascii="Times New Roman" w:hAnsi="Times New Roman" w:cs="Times New Roman"/>
          <w:b/>
          <w:sz w:val="30"/>
          <w:szCs w:val="30"/>
        </w:rPr>
        <w:t>»:</w:t>
      </w:r>
      <w:r w:rsidR="00A6532F" w:rsidRPr="00A6532F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7F595D">
        <w:rPr>
          <w:rFonts w:ascii="Times New Roman" w:hAnsi="Times New Roman"/>
          <w:b/>
          <w:sz w:val="28"/>
          <w:szCs w:val="28"/>
          <w:lang w:val="be-BY"/>
        </w:rPr>
        <w:t>остатки хозяйственной построй</w:t>
      </w:r>
      <w:r w:rsidRPr="00F33B1B">
        <w:rPr>
          <w:rFonts w:ascii="Times New Roman" w:eastAsia="Times New Roman" w:hAnsi="Times New Roman" w:cs="Times New Roman"/>
          <w:b/>
          <w:sz w:val="28"/>
          <w:szCs w:val="28"/>
          <w:lang w:val="be-BY"/>
        </w:rPr>
        <w:t>к</w:t>
      </w:r>
      <w:r w:rsidR="007F595D">
        <w:rPr>
          <w:rFonts w:ascii="Times New Roman" w:hAnsi="Times New Roman"/>
          <w:b/>
          <w:sz w:val="28"/>
          <w:szCs w:val="28"/>
          <w:lang w:val="be-BY"/>
        </w:rPr>
        <w:t>и</w:t>
      </w:r>
      <w:r w:rsidRPr="00F33B1B">
        <w:rPr>
          <w:rFonts w:ascii="Times New Roman" w:hAnsi="Times New Roman"/>
          <w:b/>
          <w:sz w:val="28"/>
          <w:szCs w:val="28"/>
          <w:lang w:val="be-BY"/>
        </w:rPr>
        <w:t>,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7F595D">
        <w:rPr>
          <w:rFonts w:ascii="Times New Roman" w:hAnsi="Times New Roman"/>
          <w:b/>
          <w:sz w:val="28"/>
          <w:szCs w:val="28"/>
          <w:lang w:val="be-BY"/>
        </w:rPr>
        <w:t>середина</w:t>
      </w:r>
      <w:r w:rsidRPr="00697C03">
        <w:rPr>
          <w:rFonts w:ascii="Times New Roman" w:hAnsi="Times New Roman"/>
          <w:b/>
          <w:sz w:val="28"/>
          <w:szCs w:val="28"/>
          <w:lang w:val="be-BY"/>
        </w:rPr>
        <w:t xml:space="preserve"> ХІ</w:t>
      </w:r>
      <w:r w:rsidR="007F595D" w:rsidRPr="00697C03">
        <w:rPr>
          <w:rFonts w:ascii="Times New Roman" w:hAnsi="Times New Roman"/>
          <w:b/>
          <w:sz w:val="28"/>
          <w:szCs w:val="28"/>
          <w:lang w:val="be-BY"/>
        </w:rPr>
        <w:t>Х</w:t>
      </w:r>
      <w:r w:rsidRPr="00697C03">
        <w:rPr>
          <w:rFonts w:ascii="Times New Roman" w:hAnsi="Times New Roman"/>
          <w:b/>
          <w:sz w:val="28"/>
          <w:szCs w:val="28"/>
          <w:lang w:val="be-BY"/>
        </w:rPr>
        <w:t xml:space="preserve"> в.</w:t>
      </w:r>
      <w:r>
        <w:rPr>
          <w:rFonts w:ascii="Times New Roman" w:hAnsi="Times New Roman"/>
          <w:b/>
          <w:sz w:val="28"/>
          <w:szCs w:val="28"/>
          <w:lang w:val="be-BY"/>
        </w:rPr>
        <w:t>,</w:t>
      </w:r>
      <w:r w:rsidR="00A6532F" w:rsidRPr="00A6532F">
        <w:rPr>
          <w:rFonts w:ascii="Times New Roman" w:hAnsi="Times New Roman"/>
          <w:b/>
          <w:sz w:val="28"/>
          <w:szCs w:val="28"/>
        </w:rPr>
        <w:t xml:space="preserve"> </w:t>
      </w:r>
      <w:r w:rsidRPr="007F595D">
        <w:rPr>
          <w:rFonts w:ascii="Times New Roman" w:hAnsi="Times New Roman"/>
          <w:b/>
          <w:sz w:val="28"/>
          <w:szCs w:val="28"/>
          <w:lang w:val="be-BY"/>
        </w:rPr>
        <w:t>материальная недвижимая историко-культурная ценность категории «3».</w:t>
      </w:r>
    </w:p>
    <w:p w:rsidR="007F595D" w:rsidRDefault="007F595D" w:rsidP="007F595D">
      <w:pPr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  <w:lang w:val="be-BY"/>
        </w:rPr>
      </w:pPr>
    </w:p>
    <w:p w:rsidR="007F595D" w:rsidRPr="001B2177" w:rsidRDefault="007F595D" w:rsidP="007F595D">
      <w:pPr>
        <w:pStyle w:val="a3"/>
        <w:jc w:val="both"/>
        <w:rPr>
          <w:sz w:val="28"/>
          <w:szCs w:val="28"/>
        </w:rPr>
      </w:pPr>
      <w:r w:rsidRPr="001B2177">
        <w:rPr>
          <w:b/>
          <w:sz w:val="28"/>
          <w:szCs w:val="28"/>
        </w:rPr>
        <w:t>Местонахождение:</w:t>
      </w:r>
      <w:r w:rsidRPr="007F595D">
        <w:rPr>
          <w:b/>
          <w:sz w:val="30"/>
          <w:szCs w:val="30"/>
        </w:rPr>
        <w:t xml:space="preserve"> </w:t>
      </w:r>
      <w:r w:rsidRPr="001B2177">
        <w:rPr>
          <w:sz w:val="28"/>
          <w:szCs w:val="28"/>
        </w:rPr>
        <w:t>Минская область, Копыльский район, д. Калиновка-2,</w:t>
      </w:r>
      <w:r w:rsidR="00A6532F" w:rsidRPr="00A6532F">
        <w:rPr>
          <w:sz w:val="28"/>
          <w:szCs w:val="28"/>
        </w:rPr>
        <w:br/>
      </w:r>
      <w:r w:rsidRPr="001B2177">
        <w:rPr>
          <w:sz w:val="28"/>
          <w:szCs w:val="28"/>
        </w:rPr>
        <w:t>ул. Подлесная, 2/7.</w:t>
      </w:r>
    </w:p>
    <w:p w:rsidR="007F595D" w:rsidRPr="001B2177" w:rsidRDefault="007F595D" w:rsidP="007F595D">
      <w:pPr>
        <w:pStyle w:val="a3"/>
        <w:jc w:val="both"/>
        <w:rPr>
          <w:rStyle w:val="a4"/>
          <w:sz w:val="28"/>
          <w:szCs w:val="28"/>
        </w:rPr>
      </w:pPr>
      <w:r w:rsidRPr="001B2177">
        <w:rPr>
          <w:rStyle w:val="a4"/>
          <w:sz w:val="28"/>
          <w:szCs w:val="28"/>
        </w:rPr>
        <w:t xml:space="preserve">Сведения о недвижимом имуществе:  Здание постройки </w:t>
      </w:r>
    </w:p>
    <w:p w:rsidR="007F595D" w:rsidRDefault="007F595D" w:rsidP="007F595D">
      <w:pPr>
        <w:pStyle w:val="a3"/>
        <w:ind w:firstLine="709"/>
        <w:jc w:val="both"/>
        <w:rPr>
          <w:color w:val="000000"/>
          <w:sz w:val="28"/>
          <w:szCs w:val="28"/>
        </w:rPr>
      </w:pPr>
      <w:r w:rsidRPr="007F595D">
        <w:rPr>
          <w:color w:val="000000"/>
          <w:sz w:val="28"/>
          <w:szCs w:val="28"/>
        </w:rPr>
        <w:t>Здание бывшего амбара деревянное на каменных столбах</w:t>
      </w:r>
      <w:r w:rsidR="001146B1">
        <w:rPr>
          <w:color w:val="000000"/>
          <w:sz w:val="28"/>
          <w:szCs w:val="28"/>
        </w:rPr>
        <w:t>, площадь               150 м.кв</w:t>
      </w:r>
      <w:r w:rsidRPr="007F595D">
        <w:rPr>
          <w:color w:val="000000"/>
          <w:sz w:val="28"/>
          <w:szCs w:val="28"/>
        </w:rPr>
        <w:t xml:space="preserve">. Крытая двускатная крыша. Кладка столбов </w:t>
      </w:r>
      <w:r>
        <w:rPr>
          <w:color w:val="000000"/>
          <w:sz w:val="28"/>
          <w:szCs w:val="28"/>
        </w:rPr>
        <w:t>каменная</w:t>
      </w:r>
      <w:r w:rsidRPr="007F595D">
        <w:rPr>
          <w:color w:val="000000"/>
          <w:sz w:val="28"/>
          <w:szCs w:val="28"/>
        </w:rPr>
        <w:t>, углы покрыты кирпичом и оштукатурены. На главном фасаде двое широких деревянных двустворчатых ворот. Внутри амбара сооружена деревянная лестница.</w:t>
      </w:r>
    </w:p>
    <w:p w:rsidR="001B2177" w:rsidRDefault="001B2177" w:rsidP="007F595D">
      <w:pPr>
        <w:pStyle w:val="a3"/>
        <w:ind w:firstLine="709"/>
        <w:jc w:val="both"/>
        <w:rPr>
          <w:rFonts w:eastAsiaTheme="minorHAnsi" w:cstheme="minorBidi"/>
          <w:sz w:val="28"/>
          <w:szCs w:val="28"/>
          <w:lang w:val="be-BY" w:eastAsia="en-US"/>
        </w:rPr>
      </w:pPr>
      <w:r w:rsidRPr="00876750">
        <w:rPr>
          <w:rStyle w:val="a4"/>
          <w:sz w:val="28"/>
          <w:szCs w:val="28"/>
        </w:rPr>
        <w:t>Удаленность подъездных путей от объекта</w:t>
      </w:r>
      <w:r>
        <w:rPr>
          <w:rStyle w:val="a4"/>
          <w:sz w:val="28"/>
          <w:szCs w:val="28"/>
        </w:rPr>
        <w:t xml:space="preserve">: </w:t>
      </w:r>
      <w:r w:rsidRPr="001B2177">
        <w:rPr>
          <w:rStyle w:val="a4"/>
          <w:b w:val="0"/>
          <w:sz w:val="28"/>
          <w:szCs w:val="28"/>
        </w:rPr>
        <w:t>17 км</w:t>
      </w:r>
      <w:r>
        <w:rPr>
          <w:rStyle w:val="a4"/>
          <w:sz w:val="28"/>
          <w:szCs w:val="28"/>
        </w:rPr>
        <w:t xml:space="preserve"> </w:t>
      </w:r>
      <w:r w:rsidRPr="00876750">
        <w:rPr>
          <w:rFonts w:eastAsiaTheme="minorHAnsi" w:cstheme="minorBidi"/>
          <w:sz w:val="28"/>
          <w:szCs w:val="28"/>
          <w:lang w:val="be-BY" w:eastAsia="en-US"/>
        </w:rPr>
        <w:t>от дороги республиканского значения</w:t>
      </w:r>
      <w:r w:rsidRPr="001B2177">
        <w:rPr>
          <w:rFonts w:eastAsiaTheme="minorHAnsi" w:cstheme="minorBidi"/>
          <w:sz w:val="28"/>
          <w:szCs w:val="28"/>
          <w:lang w:val="be-BY" w:eastAsia="en-US"/>
        </w:rPr>
        <w:t xml:space="preserve"> Р-91 Осиповичи - Барановичи, поворот на </w:t>
      </w:r>
      <w:r>
        <w:rPr>
          <w:rFonts w:eastAsiaTheme="minorHAnsi" w:cstheme="minorBidi"/>
          <w:sz w:val="28"/>
          <w:szCs w:val="28"/>
          <w:lang w:val="be-BY" w:eastAsia="en-US"/>
        </w:rPr>
        <w:t xml:space="preserve">                    </w:t>
      </w:r>
      <w:r w:rsidRPr="001B2177">
        <w:rPr>
          <w:rFonts w:eastAsiaTheme="minorHAnsi" w:cstheme="minorBidi"/>
          <w:sz w:val="28"/>
          <w:szCs w:val="28"/>
          <w:lang w:val="be-BY" w:eastAsia="en-US"/>
        </w:rPr>
        <w:t>д. Песочное на дорогу местного значения Н-8576  Копыль-Думичи-Песочное, 15 км, поворот на подъездную дорогу Н-23132</w:t>
      </w:r>
      <w:r>
        <w:rPr>
          <w:rFonts w:eastAsiaTheme="minorHAnsi" w:cstheme="minorBidi"/>
          <w:sz w:val="28"/>
          <w:szCs w:val="28"/>
          <w:lang w:val="be-BY" w:eastAsia="en-US"/>
        </w:rPr>
        <w:t>.</w:t>
      </w:r>
    </w:p>
    <w:p w:rsidR="001146B1" w:rsidRPr="001146B1" w:rsidRDefault="001146B1" w:rsidP="001146B1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val="be-BY" w:eastAsia="en-US"/>
        </w:rPr>
      </w:pPr>
      <w:r w:rsidRPr="001146B1">
        <w:rPr>
          <w:rFonts w:ascii="Times New Roman" w:eastAsiaTheme="minorHAnsi" w:hAnsi="Times New Roman"/>
          <w:b/>
          <w:sz w:val="28"/>
          <w:szCs w:val="28"/>
          <w:lang w:val="be-BY" w:eastAsia="en-US"/>
        </w:rPr>
        <w:t>Правоустанавливающие документы:</w:t>
      </w:r>
      <w:r w:rsidRPr="001146B1">
        <w:rPr>
          <w:rFonts w:ascii="Times New Roman" w:eastAsiaTheme="minorHAnsi" w:hAnsi="Times New Roman"/>
          <w:bCs/>
          <w:sz w:val="28"/>
          <w:szCs w:val="28"/>
          <w:lang w:val="be-BY" w:eastAsia="en-US"/>
        </w:rPr>
        <w:t xml:space="preserve"> на объект</w:t>
      </w:r>
      <w:bookmarkStart w:id="0" w:name="_GoBack"/>
      <w:bookmarkEnd w:id="0"/>
      <w:r w:rsidRPr="001146B1">
        <w:rPr>
          <w:rFonts w:ascii="Times New Roman" w:eastAsiaTheme="minorHAnsi" w:hAnsi="Times New Roman"/>
          <w:bCs/>
          <w:sz w:val="28"/>
          <w:szCs w:val="28"/>
          <w:lang w:val="be-BY" w:eastAsia="en-US"/>
        </w:rPr>
        <w:t xml:space="preserve"> историко- </w:t>
      </w:r>
      <w:r w:rsidRPr="001146B1">
        <w:rPr>
          <w:rFonts w:ascii="Times New Roman" w:eastAsiaTheme="minorHAnsi" w:hAnsi="Times New Roman"/>
          <w:sz w:val="28"/>
          <w:szCs w:val="28"/>
          <w:lang w:val="be-BY" w:eastAsia="en-US"/>
        </w:rPr>
        <w:t>культурной ценности: остатки хозяйственной построй</w:t>
      </w:r>
      <w:r w:rsidRPr="001146B1">
        <w:rPr>
          <w:rFonts w:ascii="Times New Roman" w:eastAsia="Calibri" w:hAnsi="Times New Roman" w:cs="Times New Roman"/>
          <w:sz w:val="28"/>
          <w:szCs w:val="28"/>
          <w:lang w:val="be-BY" w:eastAsia="en-US"/>
        </w:rPr>
        <w:t>к</w:t>
      </w:r>
      <w:r w:rsidRPr="001146B1">
        <w:rPr>
          <w:rFonts w:ascii="Times New Roman" w:eastAsiaTheme="minorHAnsi" w:hAnsi="Times New Roman"/>
          <w:sz w:val="28"/>
          <w:szCs w:val="28"/>
          <w:lang w:val="be-BY" w:eastAsia="en-US"/>
        </w:rPr>
        <w:t>и, середина ХІХ в. разработан паспорт, установлена охранная доска, подписано охранное обязательство.</w:t>
      </w:r>
    </w:p>
    <w:p w:rsidR="001146B1" w:rsidRPr="001146B1" w:rsidRDefault="001146B1" w:rsidP="001146B1">
      <w:pPr>
        <w:pStyle w:val="a3"/>
        <w:ind w:firstLine="708"/>
        <w:jc w:val="both"/>
        <w:rPr>
          <w:rStyle w:val="a4"/>
          <w:b w:val="0"/>
          <w:bCs w:val="0"/>
          <w:sz w:val="28"/>
          <w:szCs w:val="28"/>
        </w:rPr>
      </w:pPr>
      <w:r w:rsidRPr="001146B1">
        <w:rPr>
          <w:rStyle w:val="a4"/>
          <w:bCs w:val="0"/>
          <w:sz w:val="28"/>
          <w:szCs w:val="28"/>
        </w:rPr>
        <w:t>Собственник объекта:</w:t>
      </w:r>
      <w:r>
        <w:rPr>
          <w:rStyle w:val="a4"/>
          <w:bCs w:val="0"/>
          <w:sz w:val="28"/>
          <w:szCs w:val="28"/>
        </w:rPr>
        <w:t xml:space="preserve"> </w:t>
      </w:r>
      <w:r>
        <w:rPr>
          <w:rStyle w:val="a4"/>
          <w:b w:val="0"/>
          <w:bCs w:val="0"/>
          <w:sz w:val="28"/>
          <w:szCs w:val="28"/>
        </w:rPr>
        <w:t>ГУО «Копыльс</w:t>
      </w:r>
      <w:r w:rsidR="00482B5F">
        <w:rPr>
          <w:rStyle w:val="a4"/>
          <w:b w:val="0"/>
          <w:bCs w:val="0"/>
          <w:sz w:val="28"/>
          <w:szCs w:val="28"/>
        </w:rPr>
        <w:t>кая вспомогательная школа-интер</w:t>
      </w:r>
      <w:r>
        <w:rPr>
          <w:rStyle w:val="a4"/>
          <w:b w:val="0"/>
          <w:bCs w:val="0"/>
          <w:sz w:val="28"/>
          <w:szCs w:val="28"/>
        </w:rPr>
        <w:t>н</w:t>
      </w:r>
      <w:r w:rsidR="00482B5F">
        <w:rPr>
          <w:rStyle w:val="a4"/>
          <w:b w:val="0"/>
          <w:bCs w:val="0"/>
          <w:sz w:val="28"/>
          <w:szCs w:val="28"/>
        </w:rPr>
        <w:t>а</w:t>
      </w:r>
      <w:r>
        <w:rPr>
          <w:rStyle w:val="a4"/>
          <w:b w:val="0"/>
          <w:bCs w:val="0"/>
          <w:sz w:val="28"/>
          <w:szCs w:val="28"/>
        </w:rPr>
        <w:t>т»</w:t>
      </w:r>
      <w:r w:rsidRPr="001146B1">
        <w:rPr>
          <w:rStyle w:val="a4"/>
          <w:b w:val="0"/>
          <w:bCs w:val="0"/>
          <w:sz w:val="28"/>
          <w:szCs w:val="28"/>
        </w:rPr>
        <w:t>.</w:t>
      </w:r>
    </w:p>
    <w:p w:rsidR="001146B1" w:rsidRPr="001146B1" w:rsidRDefault="001146B1" w:rsidP="001146B1">
      <w:pPr>
        <w:pStyle w:val="a3"/>
        <w:ind w:firstLine="708"/>
        <w:jc w:val="both"/>
        <w:rPr>
          <w:rStyle w:val="a4"/>
          <w:b w:val="0"/>
          <w:bCs w:val="0"/>
          <w:sz w:val="28"/>
          <w:szCs w:val="28"/>
        </w:rPr>
      </w:pPr>
      <w:r w:rsidRPr="001146B1">
        <w:rPr>
          <w:rStyle w:val="a4"/>
          <w:sz w:val="28"/>
          <w:szCs w:val="28"/>
        </w:rPr>
        <w:t>Информация для инвестора:</w:t>
      </w:r>
      <w:r w:rsidRPr="001146B1">
        <w:rPr>
          <w:rStyle w:val="a4"/>
          <w:b w:val="0"/>
          <w:sz w:val="28"/>
          <w:szCs w:val="28"/>
        </w:rPr>
        <w:t xml:space="preserve"> </w:t>
      </w:r>
      <w:r w:rsidRPr="001146B1">
        <w:rPr>
          <w:rStyle w:val="a4"/>
          <w:b w:val="0"/>
          <w:bCs w:val="0"/>
          <w:sz w:val="28"/>
          <w:szCs w:val="28"/>
        </w:rPr>
        <w:t xml:space="preserve">в случае имеющихся инвестиционных предложений просим обращаться к </w:t>
      </w:r>
      <w:r>
        <w:rPr>
          <w:rStyle w:val="a4"/>
          <w:b w:val="0"/>
          <w:bCs w:val="0"/>
          <w:sz w:val="28"/>
          <w:szCs w:val="28"/>
        </w:rPr>
        <w:t>директору ГУО «Копыльс</w:t>
      </w:r>
      <w:r w:rsidR="00482B5F">
        <w:rPr>
          <w:rStyle w:val="a4"/>
          <w:b w:val="0"/>
          <w:bCs w:val="0"/>
          <w:sz w:val="28"/>
          <w:szCs w:val="28"/>
        </w:rPr>
        <w:t>кая вспомогательная школа-интер</w:t>
      </w:r>
      <w:r>
        <w:rPr>
          <w:rStyle w:val="a4"/>
          <w:b w:val="0"/>
          <w:bCs w:val="0"/>
          <w:sz w:val="28"/>
          <w:szCs w:val="28"/>
        </w:rPr>
        <w:t>н</w:t>
      </w:r>
      <w:r w:rsidR="00482B5F">
        <w:rPr>
          <w:rStyle w:val="a4"/>
          <w:b w:val="0"/>
          <w:bCs w:val="0"/>
          <w:sz w:val="28"/>
          <w:szCs w:val="28"/>
        </w:rPr>
        <w:t>а</w:t>
      </w:r>
      <w:r>
        <w:rPr>
          <w:rStyle w:val="a4"/>
          <w:b w:val="0"/>
          <w:bCs w:val="0"/>
          <w:sz w:val="28"/>
          <w:szCs w:val="28"/>
        </w:rPr>
        <w:t>т»</w:t>
      </w:r>
      <w:r w:rsidRPr="001146B1">
        <w:rPr>
          <w:rStyle w:val="a4"/>
          <w:b w:val="0"/>
          <w:bCs w:val="0"/>
          <w:sz w:val="28"/>
          <w:szCs w:val="28"/>
        </w:rPr>
        <w:t xml:space="preserve"> (</w:t>
      </w:r>
      <w:r>
        <w:rPr>
          <w:rStyle w:val="a4"/>
          <w:b w:val="0"/>
          <w:bCs w:val="0"/>
          <w:sz w:val="28"/>
          <w:szCs w:val="28"/>
        </w:rPr>
        <w:t>Черкас Ольга Владимировна</w:t>
      </w:r>
      <w:r w:rsidRPr="001146B1">
        <w:rPr>
          <w:rStyle w:val="a4"/>
          <w:b w:val="0"/>
          <w:bCs w:val="0"/>
          <w:sz w:val="28"/>
          <w:szCs w:val="28"/>
        </w:rPr>
        <w:t xml:space="preserve">, </w:t>
      </w:r>
      <w:r w:rsidR="00482B5F">
        <w:rPr>
          <w:rStyle w:val="a4"/>
          <w:b w:val="0"/>
          <w:bCs w:val="0"/>
          <w:sz w:val="28"/>
          <w:szCs w:val="28"/>
        </w:rPr>
        <w:t xml:space="preserve">                        </w:t>
      </w:r>
      <w:r w:rsidRPr="001146B1">
        <w:rPr>
          <w:rStyle w:val="a4"/>
          <w:b w:val="0"/>
          <w:bCs w:val="0"/>
          <w:sz w:val="28"/>
          <w:szCs w:val="28"/>
        </w:rPr>
        <w:t xml:space="preserve">тел. 8(01719) </w:t>
      </w:r>
      <w:r w:rsidR="00482B5F">
        <w:rPr>
          <w:rStyle w:val="a4"/>
          <w:b w:val="0"/>
          <w:bCs w:val="0"/>
          <w:sz w:val="28"/>
          <w:szCs w:val="28"/>
        </w:rPr>
        <w:t xml:space="preserve"> 46-7-71, 46-7-32</w:t>
      </w:r>
      <w:r w:rsidRPr="001146B1">
        <w:rPr>
          <w:rStyle w:val="a4"/>
          <w:b w:val="0"/>
          <w:bCs w:val="0"/>
          <w:sz w:val="28"/>
          <w:szCs w:val="28"/>
        </w:rPr>
        <w:t>.</w:t>
      </w:r>
    </w:p>
    <w:p w:rsidR="001146B1" w:rsidRDefault="001146B1" w:rsidP="001146B1">
      <w:pPr>
        <w:pStyle w:val="a3"/>
        <w:jc w:val="both"/>
      </w:pPr>
    </w:p>
    <w:p w:rsidR="001146B1" w:rsidRDefault="001146B1" w:rsidP="007F595D">
      <w:pPr>
        <w:pStyle w:val="a3"/>
        <w:ind w:firstLine="709"/>
        <w:jc w:val="both"/>
        <w:rPr>
          <w:b/>
          <w:bCs/>
          <w:sz w:val="28"/>
          <w:szCs w:val="28"/>
          <w:shd w:val="clear" w:color="auto" w:fill="FCFCF4"/>
        </w:rPr>
      </w:pPr>
    </w:p>
    <w:p w:rsidR="00482B5F" w:rsidRDefault="00482B5F" w:rsidP="007F595D">
      <w:pPr>
        <w:pStyle w:val="a3"/>
        <w:ind w:firstLine="709"/>
        <w:jc w:val="both"/>
        <w:rPr>
          <w:b/>
          <w:bCs/>
          <w:sz w:val="28"/>
          <w:szCs w:val="28"/>
          <w:shd w:val="clear" w:color="auto" w:fill="FCFCF4"/>
        </w:rPr>
      </w:pPr>
    </w:p>
    <w:p w:rsidR="00482B5F" w:rsidRDefault="00482B5F" w:rsidP="007F595D">
      <w:pPr>
        <w:pStyle w:val="a3"/>
        <w:ind w:firstLine="709"/>
        <w:jc w:val="both"/>
        <w:rPr>
          <w:b/>
          <w:bCs/>
          <w:sz w:val="28"/>
          <w:szCs w:val="28"/>
          <w:shd w:val="clear" w:color="auto" w:fill="FCFCF4"/>
        </w:rPr>
      </w:pPr>
    </w:p>
    <w:p w:rsidR="00482B5F" w:rsidRDefault="00482B5F" w:rsidP="007F595D">
      <w:pPr>
        <w:pStyle w:val="a3"/>
        <w:ind w:firstLine="709"/>
        <w:jc w:val="both"/>
        <w:rPr>
          <w:b/>
          <w:bCs/>
          <w:sz w:val="28"/>
          <w:szCs w:val="28"/>
          <w:shd w:val="clear" w:color="auto" w:fill="FCFCF4"/>
        </w:rPr>
      </w:pPr>
    </w:p>
    <w:p w:rsidR="00482B5F" w:rsidRDefault="00482B5F" w:rsidP="007F595D">
      <w:pPr>
        <w:pStyle w:val="a3"/>
        <w:ind w:firstLine="709"/>
        <w:jc w:val="both"/>
        <w:rPr>
          <w:b/>
          <w:bCs/>
          <w:sz w:val="28"/>
          <w:szCs w:val="28"/>
          <w:shd w:val="clear" w:color="auto" w:fill="FCFCF4"/>
        </w:rPr>
      </w:pPr>
    </w:p>
    <w:p w:rsidR="00482B5F" w:rsidRPr="007F595D" w:rsidRDefault="00482B5F" w:rsidP="007F595D">
      <w:pPr>
        <w:pStyle w:val="a3"/>
        <w:ind w:firstLine="709"/>
        <w:jc w:val="both"/>
        <w:rPr>
          <w:b/>
          <w:bCs/>
          <w:sz w:val="28"/>
          <w:szCs w:val="28"/>
          <w:shd w:val="clear" w:color="auto" w:fill="FCFCF4"/>
        </w:rPr>
      </w:pPr>
      <w:r>
        <w:rPr>
          <w:b/>
          <w:bCs/>
          <w:noProof/>
          <w:sz w:val="28"/>
          <w:szCs w:val="28"/>
          <w:shd w:val="clear" w:color="auto" w:fill="FCFCF4"/>
        </w:rPr>
        <w:lastRenderedPageBreak/>
        <w:drawing>
          <wp:inline distT="0" distB="0" distL="0" distR="0">
            <wp:extent cx="4443047" cy="3332285"/>
            <wp:effectExtent l="19050" t="0" r="0" b="0"/>
            <wp:docPr id="1" name="Рисунок 1" descr="D:\старый копьютер\Мои документы\историко-культурные ценности\на сайт\инвесторам\загружен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тарый копьютер\Мои документы\историко-культурные ценности\на сайт\инвесторам\загружено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144" cy="3333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95D" w:rsidRPr="007F595D" w:rsidRDefault="007F595D" w:rsidP="007F595D">
      <w:pPr>
        <w:tabs>
          <w:tab w:val="left" w:pos="5358"/>
        </w:tabs>
        <w:spacing w:after="0" w:line="240" w:lineRule="auto"/>
        <w:ind w:left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sectPr w:rsidR="007F595D" w:rsidRPr="007F595D" w:rsidSect="00F739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compat>
    <w:useFELayout/>
  </w:compat>
  <w:rsids>
    <w:rsidRoot w:val="00B42960"/>
    <w:rsid w:val="001146B1"/>
    <w:rsid w:val="001356D6"/>
    <w:rsid w:val="001B2177"/>
    <w:rsid w:val="00283C6E"/>
    <w:rsid w:val="00482B5F"/>
    <w:rsid w:val="007F595D"/>
    <w:rsid w:val="00A6532F"/>
    <w:rsid w:val="00B42960"/>
    <w:rsid w:val="00B93736"/>
    <w:rsid w:val="00F33B1B"/>
    <w:rsid w:val="00F739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39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F59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7F595D"/>
    <w:rPr>
      <w:b/>
      <w:bCs/>
    </w:rPr>
  </w:style>
  <w:style w:type="paragraph" w:styleId="a5">
    <w:name w:val="No Spacing"/>
    <w:uiPriority w:val="1"/>
    <w:qFormat/>
    <w:rsid w:val="001146B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482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82B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204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said</cp:lastModifiedBy>
  <cp:revision>8</cp:revision>
  <dcterms:created xsi:type="dcterms:W3CDTF">2022-12-12T14:14:00Z</dcterms:created>
  <dcterms:modified xsi:type="dcterms:W3CDTF">2022-12-22T08:03:00Z</dcterms:modified>
</cp:coreProperties>
</file>